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2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</w:t>
      </w:r>
      <w:r>
        <w:rPr>
          <w:rFonts w:ascii="PT Astra Serif" w:hAnsi="PT Astra Serif"/>
          <w:color w:val="000000"/>
          <w:sz w:val="24"/>
          <w:szCs w:val="24"/>
        </w:rPr>
        <w:t>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F520D2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lang w:val="en-US"/>
        </w:rPr>
      </w:pP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Default="00BB1220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2027 и 2028 годов»</w:t>
      </w:r>
    </w:p>
    <w:p w:rsidR="00F520D2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</w:t>
      </w: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lang w:val="en-US"/>
        </w:rPr>
      </w:pPr>
    </w:p>
    <w:p w:rsidR="00F520D2" w:rsidRDefault="00BB1220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rPr>
          <w:rFonts w:ascii="PT Astra Serif" w:hAnsi="PT Astra Serif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Default="00F520D2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F520D2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F520D2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образования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Tr="00BB1220">
        <w:tc>
          <w:tcPr>
            <w:tcW w:w="568" w:type="dxa"/>
            <w:tcBorders>
              <w:top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F520D2" w:rsidTr="00BB1220">
        <w:tc>
          <w:tcPr>
            <w:tcW w:w="568" w:type="dxa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225623,0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36204,0</w:t>
            </w:r>
          </w:p>
        </w:tc>
        <w:tc>
          <w:tcPr>
            <w:tcW w:w="146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6893,0</w:t>
            </w: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68" w:type="dxa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F520D2" w:rsidTr="00BB1220">
        <w:tc>
          <w:tcPr>
            <w:tcW w:w="568" w:type="dxa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399668,0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16927,0</w:t>
            </w:r>
          </w:p>
        </w:tc>
      </w:tr>
    </w:tbl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  <w:lang w:val="en-US"/>
        </w:rPr>
      </w:pPr>
    </w:p>
    <w:p w:rsidR="00F520D2" w:rsidRDefault="00F520D2">
      <w:pPr>
        <w:rPr>
          <w:rFonts w:ascii="PT Astra Serif" w:hAnsi="PT Astra Serif"/>
          <w:lang w:val="en-US"/>
        </w:rPr>
      </w:pP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связанных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между собой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27"/>
        <w:gridCol w:w="1552"/>
        <w:gridCol w:w="18"/>
        <w:gridCol w:w="1561"/>
        <w:gridCol w:w="9"/>
        <w:gridCol w:w="1570"/>
      </w:tblGrid>
      <w:tr w:rsidR="00F520D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2" w:right="3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2873077,1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20D2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 </w:t>
      </w:r>
    </w:p>
    <w:p w:rsidR="00F520D2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в сетев</w:t>
      </w:r>
      <w:r>
        <w:rPr>
          <w:rFonts w:ascii="PT Astra Serif" w:hAnsi="PT Astra Serif"/>
          <w:b/>
          <w:color w:val="000000"/>
          <w:sz w:val="28"/>
          <w:szCs w:val="28"/>
        </w:rPr>
        <w:t>ых изданиях данных печатных средств массовой информации, учрежденных органами местного самоуправления</w:t>
      </w: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lang w:val="en-US"/>
        </w:rPr>
      </w:pPr>
    </w:p>
    <w:p w:rsidR="00F520D2" w:rsidRDefault="00F520D2">
      <w:pPr>
        <w:rPr>
          <w:rFonts w:ascii="PT Astra Serif" w:hAnsi="PT Astra Serif"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</w:t>
      </w:r>
      <w:r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F520D2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F520D2" w:rsidRDefault="00F520D2">
      <w:pPr>
        <w:jc w:val="center"/>
        <w:rPr>
          <w:rFonts w:ascii="PT Astra Serif" w:hAnsi="PT Astra Serif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муниципаль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ных округов и городских округов области на финансовое обеспечение расходов за присмотр и уход за детьми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дошкольного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возраста из многодетных семей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в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муниципальных образовательных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, реализующих образовательную программу </w:t>
      </w:r>
    </w:p>
    <w:p w:rsidR="00F520D2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76"/>
        <w:gridCol w:w="1568"/>
        <w:gridCol w:w="1568"/>
        <w:gridCol w:w="1573"/>
      </w:tblGrid>
      <w:tr w:rsidR="00F520D2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19" w:right="14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"/>
        <w:gridCol w:w="1558"/>
        <w:gridCol w:w="10"/>
        <w:gridCol w:w="1568"/>
        <w:gridCol w:w="1573"/>
      </w:tblGrid>
      <w:tr w:rsidR="00F520D2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19" w:right="146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251854,8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146,3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222137,1</w:t>
            </w:r>
          </w:p>
        </w:tc>
      </w:tr>
      <w:tr w:rsidR="00F520D2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474138,2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строительства </w:t>
      </w:r>
      <w:r>
        <w:rPr>
          <w:rFonts w:ascii="PT Astra Serif" w:hAnsi="PT Astra Serif"/>
          <w:b/>
          <w:color w:val="000000"/>
          <w:sz w:val="28"/>
          <w:szCs w:val="28"/>
        </w:rPr>
        <w:t>гражданам, имеющим трех и более детей</w:t>
      </w: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520D2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деятель</w:t>
      </w:r>
      <w:r>
        <w:rPr>
          <w:rFonts w:ascii="PT Astra Serif" w:hAnsi="PT Astra Serif"/>
          <w:b/>
          <w:color w:val="000000"/>
          <w:sz w:val="28"/>
          <w:szCs w:val="28"/>
        </w:rPr>
        <w:t>ности по военно-патриотическому воспитанию граждан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муниципальных учреж</w:t>
      </w:r>
      <w:r>
        <w:rPr>
          <w:rFonts w:ascii="PT Astra Serif" w:hAnsi="PT Astra Serif"/>
          <w:b/>
          <w:color w:val="000000"/>
          <w:sz w:val="28"/>
          <w:szCs w:val="28"/>
        </w:rPr>
        <w:t>дений дополнительного образования</w:t>
      </w: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спортивной направленности требованиям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федеральных</w:t>
      </w:r>
      <w:proofErr w:type="gramEnd"/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Default="00F520D2">
      <w:pPr>
        <w:jc w:val="center"/>
        <w:rPr>
          <w:rFonts w:ascii="PT Astra Serif" w:hAnsi="PT Astra Serif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520D2" w:rsidRDefault="00BB1220">
      <w:pPr>
        <w:ind w:left="4536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округов, городских округов и поселений области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 по благоустройству территорий</w:t>
      </w: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66"/>
        <w:gridCol w:w="3259"/>
        <w:gridCol w:w="1451"/>
      </w:tblGrid>
      <w:tr w:rsidR="00F520D2">
        <w:trPr>
          <w:tblHeader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Default="00BB1220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</w:t>
            </w:r>
          </w:p>
          <w:p w:rsidR="00F520D2" w:rsidRDefault="00BB1220">
            <w:pPr>
              <w:ind w:left="15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2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F520D2" w:rsidRDefault="00BB1220">
            <w:pPr>
              <w:ind w:left="15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5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ind w:left="155"/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F520D2">
        <w:trPr>
          <w:trHeight w:hRule="exact" w:val="344"/>
          <w:tblHeader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>
          <w:headerReference w:type="default" r:id="rId8"/>
          <w:headerReference w:type="first" r:id="rId9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:rsidR="00F520D2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F520D2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:rsidR="00F520D2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</w:t>
      </w: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и поселений области на проведение капитального и текущего </w:t>
      </w:r>
    </w:p>
    <w:p w:rsidR="00F520D2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:rsidR="00F520D2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:rsidR="00F520D2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>
        <w:trPr>
          <w:trHeight w:val="183"/>
        </w:trPr>
        <w:tc>
          <w:tcPr>
            <w:tcW w:w="817" w:type="dxa"/>
            <w:vMerge w:val="restart"/>
          </w:tcPr>
          <w:p w:rsidR="00F520D2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:rsidR="00F520D2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:rsidR="00F520D2" w:rsidRDefault="00BB1220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:rsidR="00F520D2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F520D2" w:rsidRDefault="00BB1220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селений муниц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F520D2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F520D2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:rsidR="00F520D2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>
        <w:tc>
          <w:tcPr>
            <w:tcW w:w="817" w:type="dxa"/>
            <w:vMerge/>
          </w:tcPr>
          <w:p w:rsidR="00F520D2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F520D2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F520D2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0D2" w:rsidRDefault="00BB1220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зации госуда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 «Культура Сар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сти»</w:t>
            </w:r>
          </w:p>
          <w:p w:rsidR="00F520D2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:rsidR="00F520D2" w:rsidRDefault="00BB1220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дарственной программы С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ратовской обл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 «Развитие государственн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го и муниц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пального упра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2126" w:type="dxa"/>
          </w:tcPr>
          <w:p w:rsidR="00F520D2" w:rsidRDefault="00BB1220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ции госуда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«Культура Сар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области»</w:t>
            </w:r>
          </w:p>
          <w:p w:rsidR="00F520D2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:rsidR="00F520D2" w:rsidRDefault="00BB1220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«Ра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витие госуда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ственного и мун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ципального упра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  <w:p w:rsidR="00F520D2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rHeight w:val="299"/>
        </w:trPr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817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F520D2" w:rsidRDefault="00F520D2"/>
    <w:p w:rsidR="00F520D2" w:rsidRDefault="00F520D2">
      <w:pPr>
        <w:rPr>
          <w:lang w:val="en-US"/>
        </w:rPr>
      </w:pPr>
    </w:p>
    <w:p w:rsidR="00F520D2" w:rsidRDefault="00F520D2"/>
    <w:p w:rsidR="00F520D2" w:rsidRDefault="00F520D2"/>
    <w:p w:rsidR="00F520D2" w:rsidRDefault="00F520D2">
      <w:pPr>
        <w:rPr>
          <w:rFonts w:ascii="PT Astra Serif" w:hAnsi="PT Astra Serif"/>
          <w:lang w:val="en-US"/>
        </w:rPr>
        <w:sectPr w:rsidR="00F520D2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асти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center"/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директ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оров по воспитанию и взаимодействию с детскими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общественными объединениями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:rsidR="00F520D2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районов, муниципальных округов </w:t>
      </w: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укрепление материально-технической базы и оснащение музеев боевой славы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Default="00F520D2">
      <w:pPr>
        <w:rPr>
          <w:rFonts w:ascii="PT Astra Serif" w:hAnsi="PT Astra Serif"/>
          <w:vanish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связанных с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выплатой обязательств МУПП «</w:t>
      </w:r>
      <w:proofErr w:type="spellStart"/>
      <w:r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:rsidR="00F520D2" w:rsidRDefault="00BB1220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:rsidR="00F520D2" w:rsidRDefault="00F520D2">
      <w:pPr>
        <w:rPr>
          <w:rFonts w:ascii="PT Astra Serif" w:hAnsi="PT Astra Serif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:rsidR="00F520D2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технологической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направленностей, а также цифрового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гуманитарного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профил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ей в муниципальных общеобразовательных организациях</w:t>
      </w:r>
    </w:p>
    <w:p w:rsidR="00F520D2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>
        <w:trPr>
          <w:trHeight w:val="230"/>
          <w:tblHeader/>
        </w:trPr>
        <w:tc>
          <w:tcPr>
            <w:tcW w:w="543" w:type="dxa"/>
            <w:vMerge/>
          </w:tcPr>
          <w:p w:rsidR="00F520D2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>
        <w:trPr>
          <w:trHeight w:val="652"/>
          <w:tblHeader/>
        </w:trPr>
        <w:tc>
          <w:tcPr>
            <w:tcW w:w="543" w:type="dxa"/>
            <w:vMerge/>
          </w:tcPr>
          <w:p w:rsidR="00F520D2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:rsidR="00F520D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44" w:type="dxa"/>
            <w:vMerge/>
          </w:tcPr>
          <w:p w:rsidR="00F520D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34" w:type="dxa"/>
            <w:vMerge/>
          </w:tcPr>
          <w:p w:rsidR="00F520D2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окр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:rsidR="00F520D2" w:rsidRDefault="00F520D2">
      <w:pPr>
        <w:rPr>
          <w:rFonts w:ascii="PT Astra Serif" w:hAnsi="PT Astra Serif"/>
          <w:vanish/>
          <w:lang w:eastAsia="zh-CN"/>
        </w:rPr>
      </w:pPr>
    </w:p>
    <w:p w:rsidR="00F520D2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>
        <w:rPr>
          <w:rFonts w:ascii="PT Astra Serif" w:hAnsi="PT Astra Serif"/>
        </w:rPr>
        <w:tab/>
      </w:r>
    </w:p>
    <w:p w:rsidR="00F520D2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финансовое обеспечение центров цифрового образования детей «IT-куб»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F520D2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:rsidR="00F520D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>
        <w:trPr>
          <w:trHeight w:val="276"/>
        </w:trPr>
        <w:tc>
          <w:tcPr>
            <w:tcW w:w="540" w:type="dxa"/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F520D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>
        <w:trPr>
          <w:trHeight w:val="276"/>
        </w:trPr>
        <w:tc>
          <w:tcPr>
            <w:tcW w:w="540" w:type="dxa"/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:rsidR="00F520D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>
        <w:trPr>
          <w:trHeight w:val="276"/>
        </w:trPr>
        <w:tc>
          <w:tcPr>
            <w:tcW w:w="540" w:type="dxa"/>
            <w:vAlign w:val="center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F520D2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>
        <w:trPr>
          <w:trHeight w:val="276"/>
        </w:trPr>
        <w:tc>
          <w:tcPr>
            <w:tcW w:w="540" w:type="dxa"/>
            <w:vAlign w:val="center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>
        <w:trPr>
          <w:trHeight w:val="276"/>
        </w:trPr>
        <w:tc>
          <w:tcPr>
            <w:tcW w:w="540" w:type="dxa"/>
            <w:vAlign w:val="center"/>
          </w:tcPr>
          <w:p w:rsidR="00F520D2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:rsidR="00F520D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40" w:type="dxa"/>
            <w:tcBorders>
              <w:top w:val="single" w:sz="4" w:space="0" w:color="auto"/>
            </w:tcBorders>
          </w:tcPr>
          <w:p w:rsidR="00F520D2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520D2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>
        <w:tc>
          <w:tcPr>
            <w:tcW w:w="540" w:type="dxa"/>
          </w:tcPr>
          <w:p w:rsidR="00F520D2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F520D2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>
        <w:tc>
          <w:tcPr>
            <w:tcW w:w="540" w:type="dxa"/>
          </w:tcPr>
          <w:p w:rsidR="00F520D2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ниципальным районам обл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>
        <w:tc>
          <w:tcPr>
            <w:tcW w:w="540" w:type="dxa"/>
          </w:tcPr>
          <w:p w:rsidR="00F520D2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>
          <w:headerReference w:type="first" r:id="rId10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общеобразовательных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му</w:t>
            </w:r>
            <w:r>
              <w:rPr>
                <w:rFonts w:ascii="PT Astra Serif" w:hAnsi="PT Astra Serif"/>
                <w:sz w:val="24"/>
                <w:szCs w:val="24"/>
              </w:rPr>
              <w:t>ниципальных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F520D2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рай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1701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окр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F520D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701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>
        <w:tc>
          <w:tcPr>
            <w:tcW w:w="666" w:type="dxa"/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rPr>
          <w:rFonts w:ascii="PT Astra Serif" w:hAnsi="PT Astra Serif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области на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организацию транспортного обслуживания жителей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од</w:t>
            </w: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:rsidR="00F520D2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капитального и текущ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его ремонта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BB1220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стип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ендий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обучающимся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, заключившим договоры о целевом обучении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:rsidR="00F520D2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F520D2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__bookmark_2"/>
            <w:bookmarkEnd w:id="1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поселений области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приведение в нормативное состояние автомобильных дорог общего пользования местного значения в границах городских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поселений области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F520D2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20D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20D2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jc w:val="right"/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 городских округов и поселений области на реализацию мероприятий по строит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ельству и реконструкции </w:t>
      </w:r>
      <w:proofErr w:type="spellStart"/>
      <w:r>
        <w:rPr>
          <w:rFonts w:ascii="PT Astra Serif" w:hAnsi="PT Astra Serif"/>
          <w:b/>
          <w:color w:val="000000"/>
          <w:sz w:val="28"/>
          <w:szCs w:val="28"/>
        </w:rPr>
        <w:t>очи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c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>тных</w:t>
      </w:r>
      <w:proofErr w:type="spellEnd"/>
      <w:r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ии и ее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экспертизу</w:t>
      </w:r>
    </w:p>
    <w:p w:rsidR="00F520D2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:rsidR="00F520D2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:rsidR="00F520D2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:rsidR="00F520D2" w:rsidRDefault="00BB1220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</w:t>
      </w:r>
      <w:r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:rsidR="00F520D2" w:rsidRDefault="00F520D2">
      <w:pPr>
        <w:jc w:val="center"/>
        <w:rPr>
          <w:rFonts w:ascii="PT Astra Serif" w:hAnsi="PT Astra Serif" w:cs="PT Astra Serif"/>
        </w:rPr>
      </w:pPr>
    </w:p>
    <w:p w:rsidR="00F520D2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:rsidR="00F520D2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гарантированному</w:t>
      </w:r>
      <w:proofErr w:type="gramEnd"/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:rsidR="00F520D2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F520D2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бюджетам поселений области на ремонт систем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в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крупнейших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от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даленных малонаселенных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образованиях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области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F520D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F520D2">
      <w:pPr>
        <w:jc w:val="center"/>
        <w:rPr>
          <w:rFonts w:ascii="PT Astra Serif" w:hAnsi="PT Astra Serif"/>
          <w:vanish/>
        </w:rPr>
      </w:pPr>
    </w:p>
    <w:p w:rsidR="00F520D2" w:rsidRDefault="00F520D2">
      <w:pPr>
        <w:rPr>
          <w:rFonts w:ascii="PT Astra Serif" w:hAnsi="PT Astra Serif"/>
          <w:vanish/>
        </w:rPr>
      </w:pPr>
    </w:p>
    <w:p w:rsidR="00F520D2" w:rsidRDefault="00F520D2">
      <w:pPr>
        <w:rPr>
          <w:rFonts w:ascii="PT Astra Serif" w:hAnsi="PT Astra Serif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2" w:name="__bookmark_1"/>
      <w:bookmarkEnd w:id="2"/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:rsidR="00F520D2" w:rsidRDefault="00BB1220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ких округов области</w:t>
      </w: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Default="00BB122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F520D2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:rsidR="00F520D2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об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ласти на реализацию мероприятий по реконструкции (модернизации), капитальному ремонту объектов коммунальной инфраструктуры</w:t>
      </w:r>
    </w:p>
    <w:p w:rsidR="00F520D2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Default="00BB122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:rsidR="00F520D2" w:rsidRDefault="00F520D2">
      <w:pPr>
        <w:jc w:val="right"/>
        <w:rPr>
          <w:rFonts w:ascii="PT Astra Serif" w:hAnsi="PT Astra Serif"/>
          <w:sz w:val="28"/>
          <w:szCs w:val="28"/>
        </w:rPr>
      </w:pPr>
    </w:p>
    <w:sectPr w:rsidR="00F520D2">
      <w:headerReference w:type="first" r:id="rId11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0D2" w:rsidRDefault="00BB1220">
      <w:r>
        <w:separator/>
      </w:r>
    </w:p>
  </w:endnote>
  <w:endnote w:type="continuationSeparator" w:id="0">
    <w:p w:rsidR="00F520D2" w:rsidRDefault="00BB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0D2" w:rsidRDefault="00BB1220">
      <w:r>
        <w:separator/>
      </w:r>
    </w:p>
  </w:footnote>
  <w:footnote w:type="continuationSeparator" w:id="0">
    <w:p w:rsidR="00F520D2" w:rsidRDefault="00BB1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BB122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Pr="00BB1220">
      <w:rPr>
        <w:rFonts w:ascii="PT Astra Serif" w:eastAsia="PT Astra Serif" w:hAnsi="PT Astra Serif" w:cs="PT Astra Serif"/>
        <w:noProof/>
        <w:sz w:val="24"/>
        <w:szCs w:val="24"/>
      </w:rPr>
      <w:t>52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F520D2" w:rsidRDefault="00F520D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BB122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Pr="00BB1220">
      <w:rPr>
        <w:rFonts w:ascii="PT Astra Serif" w:eastAsia="PT Astra Serif" w:hAnsi="PT Astra Serif" w:cs="PT Astra Serif"/>
        <w:noProof/>
        <w:sz w:val="24"/>
        <w:szCs w:val="24"/>
      </w:rPr>
      <w:t>23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F520D2" w:rsidRDefault="00F520D2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8298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53147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D2"/>
    <w:rsid w:val="00BB1220"/>
    <w:rsid w:val="00F5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D565-23DD-400B-8C43-6835AABF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52</Pages>
  <Words>7426</Words>
  <Characters>42330</Characters>
  <Application>Microsoft Office Word</Application>
  <DocSecurity>0</DocSecurity>
  <Lines>352</Lines>
  <Paragraphs>99</Paragraphs>
  <ScaleCrop>false</ScaleCrop>
  <Company/>
  <LinksUpToDate>false</LinksUpToDate>
  <CharactersWithSpaces>49657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154</cp:revision>
  <dcterms:created xsi:type="dcterms:W3CDTF">2023-12-27T10:40:00Z</dcterms:created>
  <dcterms:modified xsi:type="dcterms:W3CDTF">2025-12-09T10:41:00Z</dcterms:modified>
</cp:coreProperties>
</file>